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№1723-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suppressAutoHyphens w:val="true"/>
        <w:bidi w:val="0"/>
        <w:ind w:left="0" w:right="4876" w:hanging="0"/>
        <w:jc w:val="both"/>
        <w:textAlignment w:val="baseline"/>
        <w:rPr/>
      </w:pPr>
      <w:r>
        <w:rPr>
          <w:b/>
          <w:lang w:val="uk-UA"/>
        </w:rPr>
        <w:t xml:space="preserve">Про затвердження гр. Хворостяному О. І.  проекту землеустрою щодо відведення земельної ділянки та передачі її безоплатно у власність для будівництва і обслуговування житлового будинку, господарських будівель і споруд, що розташована по </w:t>
      </w:r>
      <w:r>
        <w:rPr>
          <w:b/>
          <w:lang w:val="uk-UA"/>
        </w:rPr>
        <w:t>Х</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Хворостяного Олександра Івановича,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про затвердження проекту землеустрою щодо відведення земельної ділянки та передачу її безоплатно у власність для будівництва і обслуговування житлового будинку, господарських будівель та споруд, що розташована по </w:t>
      </w:r>
      <w:r>
        <w:rPr>
          <w:lang w:val="uk-UA"/>
        </w:rPr>
        <w:t>Х</w:t>
      </w:r>
      <w:r>
        <w:rPr>
          <w:lang w:val="uk-UA"/>
        </w:rPr>
        <w:t>, враховуючи наданий проект землеустрою щодо відведення земельної ділянки, виконаний ТОВ Консультаційний сервісний центр “Гудвіл”, витяг з Державного земельного кадастру про земельну ділянку № НВ-322388012021 від 20.09.2021 року, що зареєстрована відділом у Переяслав-Хмельницькому районі Головного управління Держгеокадастру у Київській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40, 81, 118, 121, 122, 125, 126, 186 Земельного Кодексу України, ст. 25 Закону України «Про землеустрій», ст. 26 п.34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проект землеустрою щодо відведення земельної ділянки у власність                   гр. Хворостяному Олександру Івановичу для будівництва і обслуговування житлового будинку, господарських будівель і споруд </w:t>
      </w:r>
      <w:r>
        <w:rPr>
          <w:lang w:val="uk-UA"/>
        </w:rPr>
        <w:t>Х</w:t>
      </w:r>
      <w:r>
        <w:rPr>
          <w:lang w:val="uk-UA"/>
        </w:rPr>
        <w:t>, на території Зміївської міської ради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гр. Хворостяному Олександру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в приватну власність із земель житлової та громадської забудови комунальної власності Зміївської міської ради земельну ділянку, кадастровий номер 6321781000:04:001:0011, площею 0.2500 га, (забудовані землі - 0.2500 га, у тому числі малоповерхова забудова - 0.2500 га) для будівництва і обслуговування житлового будинку, господарських будівель і споруд, що розташована по </w:t>
      </w:r>
      <w:r>
        <w:rPr>
          <w:lang w:val="uk-UA"/>
        </w:rPr>
        <w:t>Х</w:t>
      </w:r>
      <w:r>
        <w:rPr>
          <w:lang w:val="uk-UA"/>
        </w:rPr>
        <w:t xml:space="preserve">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pPr>
      <w:r>
        <w:rPr>
          <w:lang w:val="uk-UA"/>
        </w:rPr>
        <w:t>3. На земельній ділянці кадастровий номер 6321781000:04:001:0011,</w:t>
      </w:r>
      <w:r>
        <w:rPr/>
        <w:t xml:space="preserve"> </w:t>
      </w:r>
      <w:r>
        <w:rPr>
          <w:lang w:val="uk-UA"/>
        </w:rPr>
        <w:t>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keepNext/>
        <w:widowControl w:val="false"/>
        <w:shd w:val="clear" w:color="auto" w:fill="FFFFFF"/>
        <w:suppressAutoHyphens w:val="true"/>
        <w:bidi w:val="0"/>
        <w:ind w:left="0" w:right="0" w:firstLine="567"/>
        <w:jc w:val="both"/>
        <w:textAlignment w:val="baseline"/>
        <w:rPr/>
      </w:pPr>
      <w:r>
        <w:rPr>
          <w:lang w:val="uk-UA"/>
        </w:rPr>
        <w:t>4. Рекомендувати гр. Хворостяному О. І.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shd w:val="clear" w:color="auto" w:fill="FFFFFF"/>
        <w:tabs>
          <w:tab w:val="left" w:pos="0" w:leader="none"/>
        </w:tabs>
        <w:suppressAutoHyphens w:val="false"/>
        <w:bidi w:val="0"/>
        <w:ind w:left="0" w:right="0" w:firstLine="567"/>
        <w:jc w:val="both"/>
        <w:textAlignment w:val="baseline"/>
        <w:rPr/>
      </w:pPr>
      <w:r>
        <w:rPr>
          <w:rStyle w:val="11"/>
          <w:rFonts w:eastAsia="Times New Roman" w:cs="Times New Roman"/>
          <w:b w:val="false"/>
          <w:bCs w:val="false"/>
          <w:iCs/>
          <w:color w:val="000000"/>
          <w:highlight w:val="white"/>
          <w:lang w:val="uk-UA" w:bidi="ar-SA"/>
        </w:rPr>
        <w:t>5. Копію даного рішення направити в ГУ ДПС у Харківській області.</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6</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1075</TotalTime>
  <Application>LibreOffice/5.1.6.2$Linux_X86_64 LibreOffice_project/10m0$Build-2</Application>
  <Pages>2</Pages>
  <Words>394</Words>
  <Characters>2741</Characters>
  <CharactersWithSpaces>3300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2021-11-29T14:55:08Z</cp:lastPrinted>
  <dcterms:modified xsi:type="dcterms:W3CDTF">2021-11-30T09:02:29Z</dcterms:modified>
  <cp:revision>147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